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0001191293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6"/>
        <w:gridCol w:w="3969"/>
      </w:tblGrid>
      <w:tr>
        <w:trPr/>
        <w:tc>
          <w:tcPr>
            <w:tcW w:w="6236" w:type="dxa"/>
            <w:tcBorders/>
            <w:vAlign w:val="center"/>
          </w:tcPr>
          <w:p>
            <w:pPr>
              <w:pStyle w:val="TableContents"/>
              <w:bidi w:val="0"/>
              <w:spacing w:before="0" w:after="283"/>
              <w:jc w:val="left"/>
              <w:rPr/>
            </w:pPr>
            <w:r>
              <w:rPr/>
              <w:t>Name of Issuer</w:t>
            </w:r>
          </w:p>
        </w:tc>
        <w:tc>
          <w:tcPr>
            <w:tcW w:w="3969" w:type="dxa"/>
            <w:tcBorders/>
            <w:vAlign w:val="center"/>
          </w:tcPr>
          <w:p>
            <w:pPr>
              <w:pStyle w:val="TableContents"/>
              <w:bidi w:val="0"/>
              <w:spacing w:before="0" w:after="0"/>
              <w:jc w:val="left"/>
              <w:rPr/>
            </w:pPr>
            <w:r>
              <w:rPr/>
              <w:t>Proficient Auto Logistics, Inc</w:t>
            </w:r>
          </w:p>
        </w:tc>
      </w:tr>
      <w:tr>
        <w:trPr/>
        <w:tc>
          <w:tcPr>
            <w:tcW w:w="6236" w:type="dxa"/>
            <w:tcBorders/>
            <w:vAlign w:val="center"/>
          </w:tcPr>
          <w:p>
            <w:pPr>
              <w:pStyle w:val="TableContents"/>
              <w:bidi w:val="0"/>
              <w:spacing w:before="0" w:after="283"/>
              <w:jc w:val="left"/>
              <w:rPr/>
            </w:pPr>
            <w:r>
              <w:rPr/>
              <w:t>SEC File Number</w:t>
            </w:r>
          </w:p>
        </w:tc>
        <w:tc>
          <w:tcPr>
            <w:tcW w:w="3969" w:type="dxa"/>
            <w:tcBorders/>
            <w:vAlign w:val="center"/>
          </w:tcPr>
          <w:p>
            <w:pPr>
              <w:pStyle w:val="TableContents"/>
              <w:bidi w:val="0"/>
              <w:spacing w:before="0" w:after="0"/>
              <w:jc w:val="left"/>
              <w:rPr/>
            </w:pPr>
            <w:r>
              <w:rPr/>
              <w:t>001-42035</w:t>
            </w:r>
          </w:p>
        </w:tc>
      </w:tr>
      <w:tr>
        <w:trPr/>
        <w:tc>
          <w:tcPr>
            <w:tcW w:w="6236" w:type="dxa"/>
            <w:tcBorders/>
            <w:vAlign w:val="center"/>
          </w:tcPr>
          <w:p>
            <w:pPr>
              <w:pStyle w:val="TableContents"/>
              <w:bidi w:val="0"/>
              <w:spacing w:before="0" w:after="283"/>
              <w:jc w:val="left"/>
              <w:rPr/>
            </w:pPr>
            <w:r>
              <w:rPr/>
              <w:t>Address of Issuer</w:t>
            </w:r>
          </w:p>
        </w:tc>
        <w:tc>
          <w:tcPr>
            <w:tcW w:w="3969" w:type="dxa"/>
            <w:tcBorders/>
            <w:vAlign w:val="center"/>
          </w:tcPr>
          <w:p>
            <w:pPr>
              <w:pStyle w:val="TableContents"/>
              <w:bidi w:val="0"/>
              <w:spacing w:before="0" w:after="0"/>
              <w:jc w:val="left"/>
              <w:rPr/>
            </w:pPr>
            <w:r>
              <w:rPr/>
              <w:t>10057 103RD STREET</w:t>
              <w:br/>
              <w:t>JACKSONVILLE</w:t>
              <w:br/>
              <w:t xml:space="preserve">FLORIDA </w:t>
              <w:br/>
              <w:t>32210</w:t>
            </w:r>
          </w:p>
        </w:tc>
      </w:tr>
      <w:tr>
        <w:trPr/>
        <w:tc>
          <w:tcPr>
            <w:tcW w:w="6236" w:type="dxa"/>
            <w:tcBorders/>
            <w:vAlign w:val="center"/>
          </w:tcPr>
          <w:p>
            <w:pPr>
              <w:pStyle w:val="TableContents"/>
              <w:bidi w:val="0"/>
              <w:spacing w:before="0" w:after="283"/>
              <w:jc w:val="left"/>
              <w:rPr/>
            </w:pPr>
            <w:r>
              <w:rPr/>
              <w:t>Phone</w:t>
            </w:r>
          </w:p>
        </w:tc>
        <w:tc>
          <w:tcPr>
            <w:tcW w:w="3969" w:type="dxa"/>
            <w:tcBorders/>
            <w:vAlign w:val="center"/>
          </w:tcPr>
          <w:p>
            <w:pPr>
              <w:pStyle w:val="TableContents"/>
              <w:bidi w:val="0"/>
              <w:spacing w:before="0" w:after="0"/>
              <w:jc w:val="left"/>
              <w:rPr/>
            </w:pPr>
            <w:r>
              <w:rPr/>
              <w:t>904-772-1775</w:t>
            </w:r>
          </w:p>
        </w:tc>
      </w:tr>
      <w:tr>
        <w:trPr/>
        <w:tc>
          <w:tcPr>
            <w:tcW w:w="6236" w:type="dxa"/>
            <w:tcBorders/>
            <w:vAlign w:val="center"/>
          </w:tcPr>
          <w:p>
            <w:pPr>
              <w:pStyle w:val="TableContents"/>
              <w:bidi w:val="0"/>
              <w:spacing w:before="0" w:after="283"/>
              <w:jc w:val="left"/>
              <w:rPr/>
            </w:pPr>
            <w:r>
              <w:rPr/>
              <w:t>Name of Person for Whose Account the Securities are To Be Sold</w:t>
            </w:r>
          </w:p>
        </w:tc>
        <w:tc>
          <w:tcPr>
            <w:tcW w:w="3969" w:type="dxa"/>
            <w:tcBorders/>
            <w:vAlign w:val="center"/>
          </w:tcPr>
          <w:p>
            <w:pPr>
              <w:pStyle w:val="TableContents"/>
              <w:bidi w:val="0"/>
              <w:spacing w:before="0" w:after="0"/>
              <w:jc w:val="left"/>
              <w:rPr/>
            </w:pPr>
            <w:r>
              <w:rPr/>
              <w:t>ODELL RICHARD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6" w:type="dxa"/>
            <w:tcBorders/>
            <w:vAlign w:val="center"/>
          </w:tcPr>
          <w:p>
            <w:pPr>
              <w:pStyle w:val="TableContents"/>
              <w:bidi w:val="0"/>
              <w:spacing w:before="0" w:after="283"/>
              <w:jc w:val="left"/>
              <w:rPr/>
            </w:pPr>
            <w:r>
              <w:rPr/>
              <w:t>Relationship to Issuer</w:t>
            </w:r>
          </w:p>
        </w:tc>
        <w:tc>
          <w:tcPr>
            <w:tcW w:w="396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65000</w:t>
            </w:r>
          </w:p>
        </w:tc>
        <w:tc>
          <w:tcPr>
            <w:tcW w:w="1360" w:type="dxa"/>
            <w:tcBorders/>
            <w:vAlign w:val="center"/>
          </w:tcPr>
          <w:p>
            <w:pPr>
              <w:pStyle w:val="TableContents"/>
              <w:bidi w:val="0"/>
              <w:spacing w:before="0" w:after="283"/>
              <w:jc w:val="left"/>
              <w:rPr/>
            </w:pPr>
            <w:r>
              <w:rPr/>
              <w:t>325000.00</w:t>
            </w:r>
          </w:p>
        </w:tc>
        <w:tc>
          <w:tcPr>
            <w:tcW w:w="1538" w:type="dxa"/>
            <w:tcBorders/>
            <w:vAlign w:val="center"/>
          </w:tcPr>
          <w:p>
            <w:pPr>
              <w:pStyle w:val="TableContents"/>
              <w:bidi w:val="0"/>
              <w:spacing w:before="0" w:after="283"/>
              <w:jc w:val="left"/>
              <w:rPr/>
            </w:pPr>
            <w:r>
              <w:rPr/>
              <w:t>27770074</w:t>
            </w:r>
          </w:p>
        </w:tc>
        <w:tc>
          <w:tcPr>
            <w:tcW w:w="1558" w:type="dxa"/>
            <w:tcBorders/>
            <w:vAlign w:val="center"/>
          </w:tcPr>
          <w:p>
            <w:pPr>
              <w:pStyle w:val="TableContents"/>
              <w:bidi w:val="0"/>
              <w:spacing w:before="0" w:after="283"/>
              <w:jc w:val="left"/>
              <w:rPr/>
            </w:pPr>
            <w:r>
              <w:rPr/>
              <w:t>05/15/2026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05/13/2026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161671</w:t>
            </w:r>
          </w:p>
        </w:tc>
        <w:tc>
          <w:tcPr>
            <w:tcW w:w="1046" w:type="dxa"/>
            <w:tcBorders/>
            <w:vAlign w:val="center"/>
          </w:tcPr>
          <w:p>
            <w:pPr>
              <w:pStyle w:val="TableContents"/>
              <w:bidi w:val="0"/>
              <w:spacing w:before="0" w:after="283"/>
              <w:jc w:val="left"/>
              <w:rPr/>
            </w:pPr>
            <w:r>
              <w:rPr/>
              <w:t>05/15/2026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33"/>
        <w:gridCol w:w="8272"/>
      </w:tblGrid>
      <w:tr>
        <w:trPr/>
        <w:tc>
          <w:tcPr>
            <w:tcW w:w="1933" w:type="dxa"/>
            <w:tcBorders/>
            <w:vAlign w:val="center"/>
          </w:tcPr>
          <w:p>
            <w:pPr>
              <w:pStyle w:val="TableContents"/>
              <w:bidi w:val="0"/>
              <w:spacing w:before="0" w:after="283"/>
              <w:jc w:val="left"/>
              <w:rPr/>
            </w:pPr>
            <w:r>
              <w:rPr/>
              <w:t>Remarks</w:t>
            </w:r>
          </w:p>
        </w:tc>
        <w:tc>
          <w:tcPr>
            <w:tcW w:w="8272" w:type="dxa"/>
            <w:tcBorders/>
            <w:vAlign w:val="center"/>
          </w:tcPr>
          <w:p>
            <w:pPr>
              <w:pStyle w:val="TableContents"/>
              <w:bidi w:val="0"/>
              <w:spacing w:before="0" w:after="0"/>
              <w:jc w:val="left"/>
              <w:rPr/>
            </w:pPr>
            <w:r>
              <w:rPr/>
              <w:t>Shares sold to cover tax withholding obligation from an Restricted Stock Unit vest</w:t>
            </w:r>
          </w:p>
        </w:tc>
      </w:tr>
      <w:tr>
        <w:trPr/>
        <w:tc>
          <w:tcPr>
            <w:tcW w:w="1933" w:type="dxa"/>
            <w:tcBorders/>
            <w:vAlign w:val="center"/>
          </w:tcPr>
          <w:p>
            <w:pPr>
              <w:pStyle w:val="TableContents"/>
              <w:bidi w:val="0"/>
              <w:spacing w:before="0" w:after="283"/>
              <w:jc w:val="left"/>
              <w:rPr/>
            </w:pPr>
            <w:r>
              <w:rPr/>
              <w:t>Date of Notice</w:t>
            </w:r>
          </w:p>
        </w:tc>
        <w:tc>
          <w:tcPr>
            <w:tcW w:w="8272"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33" w:type="dxa"/>
            <w:tcBorders/>
            <w:vAlign w:val="center"/>
          </w:tcPr>
          <w:p>
            <w:pPr>
              <w:pStyle w:val="TableContents"/>
              <w:bidi w:val="0"/>
              <w:spacing w:before="0" w:after="283"/>
              <w:jc w:val="left"/>
              <w:rPr/>
            </w:pPr>
            <w:r>
              <w:rPr/>
              <w:t>Signature</w:t>
            </w:r>
          </w:p>
        </w:tc>
        <w:tc>
          <w:tcPr>
            <w:tcW w:w="8272" w:type="dxa"/>
            <w:tcBorders/>
            <w:vAlign w:val="center"/>
          </w:tcPr>
          <w:p>
            <w:pPr>
              <w:pStyle w:val="TableContents"/>
              <w:bidi w:val="0"/>
              <w:spacing w:before="0" w:after="0"/>
              <w:jc w:val="left"/>
              <w:rPr/>
            </w:pPr>
            <w:r>
              <w:rPr/>
              <w:t>/s/ James Weimer, as a duly authorized representative of STIFEL, as attorney-in-fact for Richard O'Dell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3046</Characters>
  <CharactersWithSpaces>3591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